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2A" w:rsidRDefault="008035E0">
      <w:pPr>
        <w:spacing w:after="0" w:line="240" w:lineRule="auto"/>
        <w:jc w:val="center"/>
        <w:rPr>
          <w:rFonts w:ascii="Calibri" w:eastAsia="Calibri" w:hAnsi="Calibri" w:cs="Calibri"/>
          <w:b/>
          <w:sz w:val="72"/>
        </w:rPr>
      </w:pPr>
      <w:bookmarkStart w:id="0" w:name="_GoBack"/>
      <w:bookmarkEnd w:id="0"/>
      <w:r>
        <w:rPr>
          <w:rFonts w:ascii="Calibri" w:eastAsia="Calibri" w:hAnsi="Calibri" w:cs="Calibri"/>
          <w:b/>
          <w:sz w:val="72"/>
        </w:rPr>
        <w:t>Declan Shanahan</w:t>
      </w:r>
    </w:p>
    <w:tbl>
      <w:tblPr>
        <w:tblW w:w="0" w:type="auto"/>
        <w:tblInd w:w="108" w:type="dxa"/>
        <w:tblCellMar>
          <w:left w:w="10" w:type="dxa"/>
          <w:right w:w="10" w:type="dxa"/>
        </w:tblCellMar>
        <w:tblLook w:val="0000" w:firstRow="0" w:lastRow="0" w:firstColumn="0" w:lastColumn="0" w:noHBand="0" w:noVBand="0"/>
      </w:tblPr>
      <w:tblGrid>
        <w:gridCol w:w="9804"/>
      </w:tblGrid>
      <w:tr w:rsidR="007C222A" w:rsidTr="00957A57">
        <w:trPr>
          <w:trHeight w:val="1"/>
        </w:trPr>
        <w:tc>
          <w:tcPr>
            <w:tcW w:w="9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CONTACT DETAILS</w:t>
            </w:r>
          </w:p>
        </w:tc>
      </w:tr>
      <w:tr w:rsidR="007C222A" w:rsidTr="00957A57">
        <w:trPr>
          <w:trHeight w:val="1"/>
        </w:trPr>
        <w:tc>
          <w:tcPr>
            <w:tcW w:w="9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rPr>
                <w:rFonts w:ascii="Calibri" w:eastAsia="Calibri" w:hAnsi="Calibri" w:cs="Calibri"/>
              </w:rPr>
            </w:pPr>
            <w:r>
              <w:rPr>
                <w:rFonts w:ascii="Calibri" w:eastAsia="Calibri" w:hAnsi="Calibri" w:cs="Calibri"/>
              </w:rPr>
              <w:t xml:space="preserve">Email                        :    </w:t>
            </w:r>
            <w:hyperlink r:id="rId5">
              <w:r>
                <w:rPr>
                  <w:rFonts w:ascii="Calibri" w:eastAsia="Calibri" w:hAnsi="Calibri" w:cs="Calibri"/>
                  <w:color w:val="0000FF"/>
                  <w:u w:val="single"/>
                </w:rPr>
                <w:t>declanshanahan1806@gmail.com</w:t>
              </w:r>
            </w:hyperlink>
          </w:p>
          <w:p w:rsidR="007C222A" w:rsidRDefault="008035E0">
            <w:pPr>
              <w:spacing w:after="0" w:line="240" w:lineRule="auto"/>
              <w:rPr>
                <w:rFonts w:ascii="Calibri" w:eastAsia="Calibri" w:hAnsi="Calibri" w:cs="Calibri"/>
              </w:rPr>
            </w:pPr>
            <w:r>
              <w:rPr>
                <w:rFonts w:ascii="Calibri" w:eastAsia="Calibri" w:hAnsi="Calibri" w:cs="Calibri"/>
              </w:rPr>
              <w:t>Skype                       :    declan.shanahan2</w:t>
            </w:r>
          </w:p>
          <w:p w:rsidR="007C222A" w:rsidRDefault="008035E0">
            <w:pPr>
              <w:spacing w:after="0" w:line="240" w:lineRule="auto"/>
              <w:rPr>
                <w:rFonts w:ascii="Calibri" w:eastAsia="Calibri" w:hAnsi="Calibri" w:cs="Calibri"/>
              </w:rPr>
            </w:pPr>
            <w:r>
              <w:rPr>
                <w:rFonts w:ascii="Calibri" w:eastAsia="Calibri" w:hAnsi="Calibri" w:cs="Calibri"/>
              </w:rPr>
              <w:t>Mobile Phone         :    Ireland    00 353 86 041 2424</w:t>
            </w:r>
          </w:p>
          <w:p w:rsidR="007C222A" w:rsidRDefault="007C222A" w:rsidP="00957A57">
            <w:pPr>
              <w:spacing w:after="0" w:line="240" w:lineRule="auto"/>
              <w:rPr>
                <w:rFonts w:ascii="Calibri" w:eastAsia="Calibri" w:hAnsi="Calibri" w:cs="Calibri"/>
              </w:rPr>
            </w:pPr>
          </w:p>
        </w:tc>
      </w:tr>
    </w:tbl>
    <w:p w:rsidR="007C222A" w:rsidRPr="00957A57" w:rsidRDefault="007C222A">
      <w:pPr>
        <w:spacing w:after="0" w:line="240" w:lineRule="auto"/>
        <w:rPr>
          <w:rFonts w:ascii="Calibri" w:eastAsia="Calibri" w:hAnsi="Calibri" w:cs="Calibri"/>
          <w:sz w:val="28"/>
          <w:szCs w:val="28"/>
        </w:rPr>
      </w:pPr>
    </w:p>
    <w:tbl>
      <w:tblPr>
        <w:tblW w:w="0" w:type="auto"/>
        <w:tblInd w:w="108" w:type="dxa"/>
        <w:tblCellMar>
          <w:left w:w="10" w:type="dxa"/>
          <w:right w:w="10" w:type="dxa"/>
        </w:tblCellMar>
        <w:tblLook w:val="0000" w:firstRow="0" w:lastRow="0" w:firstColumn="0" w:lastColumn="0" w:noHBand="0" w:noVBand="0"/>
      </w:tblPr>
      <w:tblGrid>
        <w:gridCol w:w="9804"/>
      </w:tblGrid>
      <w:tr w:rsidR="007C222A">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QUALIFICATIONS</w:t>
            </w:r>
          </w:p>
        </w:tc>
      </w:tr>
      <w:tr w:rsidR="007C222A">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rPr>
                <w:rFonts w:ascii="Calibri" w:eastAsia="Calibri" w:hAnsi="Calibri" w:cs="Calibri"/>
              </w:rPr>
            </w:pPr>
            <w:r>
              <w:rPr>
                <w:rFonts w:ascii="Calibri" w:eastAsia="Calibri" w:hAnsi="Calibri" w:cs="Calibri"/>
              </w:rPr>
              <w:t>Chartered Accountant                                                                         Institute of Chartered Accountants, Ireland</w:t>
            </w:r>
          </w:p>
          <w:p w:rsidR="007C222A" w:rsidRDefault="008035E0" w:rsidP="008035E0">
            <w:pPr>
              <w:spacing w:after="0" w:line="240" w:lineRule="auto"/>
              <w:rPr>
                <w:rFonts w:ascii="Calibri" w:eastAsia="Calibri" w:hAnsi="Calibri" w:cs="Calibri"/>
              </w:rPr>
            </w:pPr>
            <w:r>
              <w:rPr>
                <w:rFonts w:ascii="Calibri" w:eastAsia="Calibri" w:hAnsi="Calibri" w:cs="Calibri"/>
              </w:rPr>
              <w:t>Masters in Business Administration  (MBA)                                     Waterford Institute of Technology, Ireland</w:t>
            </w:r>
          </w:p>
        </w:tc>
      </w:tr>
    </w:tbl>
    <w:p w:rsidR="007C222A" w:rsidRPr="00957A57" w:rsidRDefault="007C222A">
      <w:pPr>
        <w:tabs>
          <w:tab w:val="left" w:pos="10008"/>
        </w:tabs>
        <w:spacing w:after="0" w:line="240" w:lineRule="auto"/>
        <w:rPr>
          <w:rFonts w:ascii="Calibri" w:eastAsia="Calibri" w:hAnsi="Calibri" w:cs="Calibri"/>
          <w:sz w:val="28"/>
          <w:szCs w:val="28"/>
        </w:rPr>
      </w:pPr>
    </w:p>
    <w:tbl>
      <w:tblPr>
        <w:tblW w:w="0" w:type="auto"/>
        <w:tblInd w:w="108" w:type="dxa"/>
        <w:tblCellMar>
          <w:left w:w="10" w:type="dxa"/>
          <w:right w:w="10" w:type="dxa"/>
        </w:tblCellMar>
        <w:tblLook w:val="0000" w:firstRow="0" w:lastRow="0" w:firstColumn="0" w:lastColumn="0" w:noHBand="0" w:noVBand="0"/>
      </w:tblPr>
      <w:tblGrid>
        <w:gridCol w:w="2205"/>
        <w:gridCol w:w="1894"/>
        <w:gridCol w:w="1906"/>
        <w:gridCol w:w="1917"/>
        <w:gridCol w:w="1882"/>
      </w:tblGrid>
      <w:tr w:rsidR="007C222A">
        <w:trPr>
          <w:trHeight w:val="1"/>
        </w:trPr>
        <w:tc>
          <w:tcPr>
            <w:tcW w:w="10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CAREER SUMMARY</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Employer</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Location</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Sector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Role</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Duration</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Pr="00957A57" w:rsidRDefault="00957A57">
            <w:pPr>
              <w:spacing w:after="0" w:line="240" w:lineRule="auto"/>
              <w:rPr>
                <w:rFonts w:ascii="Calibri" w:eastAsia="Calibri" w:hAnsi="Calibri" w:cs="Calibri"/>
                <w:b/>
              </w:rPr>
            </w:pPr>
            <w:r w:rsidRPr="00957A57">
              <w:rPr>
                <w:rFonts w:ascii="Calibri" w:eastAsia="Calibri" w:hAnsi="Calibri" w:cs="Calibri"/>
                <w:b/>
              </w:rPr>
              <w:t>Mazrui International</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957A57">
            <w:pPr>
              <w:spacing w:after="0" w:line="240" w:lineRule="auto"/>
              <w:rPr>
                <w:rFonts w:ascii="Calibri" w:eastAsia="Calibri" w:hAnsi="Calibri" w:cs="Calibri"/>
              </w:rPr>
            </w:pPr>
            <w:r>
              <w:rPr>
                <w:rFonts w:ascii="Calibri" w:eastAsia="Calibri" w:hAnsi="Calibri" w:cs="Calibri"/>
              </w:rPr>
              <w:t>Abu Dhabi, UAE</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957A57">
            <w:pPr>
              <w:spacing w:after="0" w:line="240" w:lineRule="auto"/>
              <w:rPr>
                <w:rFonts w:ascii="Calibri" w:eastAsia="Calibri" w:hAnsi="Calibri" w:cs="Calibri"/>
              </w:rPr>
            </w:pPr>
            <w:r>
              <w:rPr>
                <w:rFonts w:ascii="Calibri" w:eastAsia="Calibri" w:hAnsi="Calibri" w:cs="Calibri"/>
              </w:rPr>
              <w:t>Engineering</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Pr="00957A57" w:rsidRDefault="00957A57">
            <w:pPr>
              <w:spacing w:after="0" w:line="240" w:lineRule="auto"/>
              <w:rPr>
                <w:rFonts w:ascii="Calibri" w:eastAsia="Calibri" w:hAnsi="Calibri" w:cs="Calibri"/>
                <w:b/>
              </w:rPr>
            </w:pPr>
            <w:r w:rsidRPr="00957A57">
              <w:rPr>
                <w:rFonts w:ascii="Calibri" w:eastAsia="Calibri" w:hAnsi="Calibri" w:cs="Calibri"/>
                <w:b/>
              </w:rPr>
              <w:t>Business Unit Finance Manager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957A57" w:rsidP="00E164FF">
            <w:pPr>
              <w:spacing w:after="0" w:line="240" w:lineRule="auto"/>
              <w:rPr>
                <w:rFonts w:ascii="Calibri" w:eastAsia="Calibri" w:hAnsi="Calibri" w:cs="Calibri"/>
              </w:rPr>
            </w:pPr>
            <w:r>
              <w:rPr>
                <w:rFonts w:ascii="Calibri" w:eastAsia="Calibri" w:hAnsi="Calibri" w:cs="Calibri"/>
              </w:rPr>
              <w:t xml:space="preserve">Mar 2016 to </w:t>
            </w:r>
            <w:r w:rsidR="00174CC5">
              <w:rPr>
                <w:rFonts w:ascii="Calibri" w:eastAsia="Calibri" w:hAnsi="Calibri" w:cs="Calibri"/>
              </w:rPr>
              <w:t>Nov</w:t>
            </w:r>
            <w:r w:rsidR="00706187">
              <w:rPr>
                <w:rFonts w:ascii="Calibri" w:eastAsia="Calibri" w:hAnsi="Calibri" w:cs="Calibri"/>
              </w:rPr>
              <w:t xml:space="preserve"> 2016</w:t>
            </w:r>
          </w:p>
        </w:tc>
      </w:tr>
      <w:tr w:rsidR="00957A57">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7A57" w:rsidRDefault="00767D8A">
            <w:pPr>
              <w:spacing w:after="0" w:line="240" w:lineRule="auto"/>
              <w:rPr>
                <w:rFonts w:ascii="Calibri" w:eastAsia="Calibri" w:hAnsi="Calibri" w:cs="Calibri"/>
                <w:b/>
              </w:rPr>
            </w:pPr>
            <w:r>
              <w:rPr>
                <w:rFonts w:ascii="Calibri" w:eastAsia="Calibri" w:hAnsi="Calibri" w:cs="Calibri"/>
                <w:b/>
              </w:rPr>
              <w:t xml:space="preserve">Bilfinger / </w:t>
            </w:r>
            <w:r w:rsidR="00957A57">
              <w:rPr>
                <w:rFonts w:ascii="Calibri" w:eastAsia="Calibri" w:hAnsi="Calibri" w:cs="Calibri"/>
                <w:b/>
              </w:rPr>
              <w:t>Tebodin &amp; Partners</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7A57" w:rsidRDefault="00957A57">
            <w:pPr>
              <w:spacing w:after="0" w:line="240" w:lineRule="auto"/>
              <w:rPr>
                <w:rFonts w:ascii="Calibri" w:eastAsia="Calibri" w:hAnsi="Calibri" w:cs="Calibri"/>
              </w:rPr>
            </w:pPr>
            <w:r>
              <w:rPr>
                <w:rFonts w:ascii="Calibri" w:eastAsia="Calibri" w:hAnsi="Calibri" w:cs="Calibri"/>
              </w:rPr>
              <w:t>Muscat, Oman</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7A57" w:rsidRDefault="00957A57">
            <w:pPr>
              <w:spacing w:after="0" w:line="240" w:lineRule="auto"/>
              <w:rPr>
                <w:rFonts w:ascii="Calibri" w:eastAsia="Calibri" w:hAnsi="Calibri" w:cs="Calibri"/>
              </w:rPr>
            </w:pPr>
            <w:r>
              <w:rPr>
                <w:rFonts w:ascii="Calibri" w:eastAsia="Calibri" w:hAnsi="Calibri" w:cs="Calibri"/>
              </w:rPr>
              <w:t>Oil &amp; Gas</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7A57" w:rsidRDefault="00093A72" w:rsidP="00093A72">
            <w:pPr>
              <w:spacing w:after="0" w:line="240" w:lineRule="auto"/>
              <w:rPr>
                <w:rFonts w:ascii="Calibri" w:eastAsia="Calibri" w:hAnsi="Calibri" w:cs="Calibri"/>
                <w:b/>
              </w:rPr>
            </w:pPr>
            <w:r>
              <w:rPr>
                <w:rFonts w:ascii="Calibri" w:eastAsia="Calibri" w:hAnsi="Calibri" w:cs="Calibri"/>
                <w:b/>
              </w:rPr>
              <w:t xml:space="preserve">EMC </w:t>
            </w:r>
            <w:r w:rsidR="00957A57">
              <w:rPr>
                <w:rFonts w:ascii="Calibri" w:eastAsia="Calibri" w:hAnsi="Calibri" w:cs="Calibri"/>
                <w:b/>
              </w:rPr>
              <w:t>Division Financ</w:t>
            </w:r>
            <w:r>
              <w:rPr>
                <w:rFonts w:ascii="Calibri" w:eastAsia="Calibri" w:hAnsi="Calibri" w:cs="Calibri"/>
                <w:b/>
              </w:rPr>
              <w:t>e Manag</w:t>
            </w:r>
            <w:r w:rsidR="00957A57">
              <w:rPr>
                <w:rFonts w:ascii="Calibri" w:eastAsia="Calibri" w:hAnsi="Calibri" w:cs="Calibri"/>
                <w:b/>
              </w:rPr>
              <w:t>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7A57" w:rsidRDefault="00957A57" w:rsidP="00F85A10">
            <w:pPr>
              <w:spacing w:after="0" w:line="240" w:lineRule="auto"/>
              <w:rPr>
                <w:rFonts w:ascii="Calibri" w:eastAsia="Calibri" w:hAnsi="Calibri" w:cs="Calibri"/>
              </w:rPr>
            </w:pPr>
            <w:r>
              <w:rPr>
                <w:rFonts w:ascii="Calibri" w:eastAsia="Calibri" w:hAnsi="Calibri" w:cs="Calibri"/>
              </w:rPr>
              <w:t xml:space="preserve">Jul 2014 to </w:t>
            </w:r>
            <w:r w:rsidR="00F85A10">
              <w:rPr>
                <w:rFonts w:ascii="Calibri" w:eastAsia="Calibri" w:hAnsi="Calibri" w:cs="Calibri"/>
              </w:rPr>
              <w:t>Oct</w:t>
            </w:r>
            <w:r>
              <w:rPr>
                <w:rFonts w:ascii="Calibri" w:eastAsia="Calibri" w:hAnsi="Calibri" w:cs="Calibri"/>
              </w:rPr>
              <w:t xml:space="preserve"> 2015</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Mohamad Al Mojil Group (MMG)</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Dammam, Saudi Arabia</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Construction</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093A72" w:rsidP="00093A72">
            <w:pPr>
              <w:spacing w:after="0" w:line="240" w:lineRule="auto"/>
              <w:rPr>
                <w:rFonts w:ascii="Calibri" w:eastAsia="Calibri" w:hAnsi="Calibri" w:cs="Calibri"/>
              </w:rPr>
            </w:pPr>
            <w:r>
              <w:rPr>
                <w:rFonts w:ascii="Calibri" w:eastAsia="Calibri" w:hAnsi="Calibri" w:cs="Calibri"/>
                <w:b/>
              </w:rPr>
              <w:t xml:space="preserve">Business Units  </w:t>
            </w:r>
            <w:r w:rsidR="008035E0">
              <w:rPr>
                <w:rFonts w:ascii="Calibri" w:eastAsia="Calibri" w:hAnsi="Calibri" w:cs="Calibri"/>
                <w:b/>
              </w:rPr>
              <w:t>Finance Manager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rsidP="00093A72">
            <w:pPr>
              <w:spacing w:after="0" w:line="240" w:lineRule="auto"/>
              <w:rPr>
                <w:rFonts w:ascii="Calibri" w:eastAsia="Calibri" w:hAnsi="Calibri" w:cs="Calibri"/>
              </w:rPr>
            </w:pPr>
            <w:r>
              <w:rPr>
                <w:rFonts w:ascii="Calibri" w:eastAsia="Calibri" w:hAnsi="Calibri" w:cs="Calibri"/>
              </w:rPr>
              <w:t>Apr 2013 to Jun 2014</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Harolds Cross Medical Centre</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Dublin,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Health</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Practice Manager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Jul 2012 to Mar 2013</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Sepam Colombia</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Cartagena, Colombia</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Construction</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Project Finance Manager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E164FF" w:rsidP="00E164FF">
            <w:pPr>
              <w:spacing w:after="0" w:line="240" w:lineRule="auto"/>
              <w:rPr>
                <w:rFonts w:ascii="Calibri" w:eastAsia="Calibri" w:hAnsi="Calibri" w:cs="Calibri"/>
              </w:rPr>
            </w:pPr>
            <w:r>
              <w:rPr>
                <w:rFonts w:ascii="Calibri" w:eastAsia="Calibri" w:hAnsi="Calibri" w:cs="Calibri"/>
              </w:rPr>
              <w:t>Feb</w:t>
            </w:r>
            <w:r w:rsidR="008035E0">
              <w:rPr>
                <w:rFonts w:ascii="Calibri" w:eastAsia="Calibri" w:hAnsi="Calibri" w:cs="Calibri"/>
              </w:rPr>
              <w:t xml:space="preserve"> 2011 to Apr 2012</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Holy Rosary Nursing Home</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Dublin,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Health</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Finance Manager / Administrator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rsidP="00E164FF">
            <w:pPr>
              <w:spacing w:after="0" w:line="240" w:lineRule="auto"/>
              <w:rPr>
                <w:rFonts w:ascii="Calibri" w:eastAsia="Calibri" w:hAnsi="Calibri" w:cs="Calibri"/>
              </w:rPr>
            </w:pPr>
            <w:r>
              <w:rPr>
                <w:rFonts w:ascii="Calibri" w:eastAsia="Calibri" w:hAnsi="Calibri" w:cs="Calibri"/>
              </w:rPr>
              <w:t>2007 to 201</w:t>
            </w:r>
            <w:r w:rsidR="00E164FF">
              <w:rPr>
                <w:rFonts w:ascii="Calibri" w:eastAsia="Calibri" w:hAnsi="Calibri" w:cs="Calibri"/>
              </w:rPr>
              <w:t>0</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Cheshire Homes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Dublin,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Health</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National Finance Manager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rsidP="00882FE3">
            <w:pPr>
              <w:spacing w:after="0" w:line="240" w:lineRule="auto"/>
              <w:rPr>
                <w:rFonts w:ascii="Calibri" w:eastAsia="Calibri" w:hAnsi="Calibri" w:cs="Calibri"/>
              </w:rPr>
            </w:pPr>
            <w:r>
              <w:rPr>
                <w:rFonts w:ascii="Calibri" w:eastAsia="Calibri" w:hAnsi="Calibri" w:cs="Calibri"/>
              </w:rPr>
              <w:t>2004 to 200</w:t>
            </w:r>
            <w:r w:rsidR="00882FE3">
              <w:rPr>
                <w:rFonts w:ascii="Calibri" w:eastAsia="Calibri" w:hAnsi="Calibri" w:cs="Calibri"/>
              </w:rPr>
              <w:t>6</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rsidP="00093A72">
            <w:pPr>
              <w:spacing w:after="0" w:line="240" w:lineRule="auto"/>
              <w:rPr>
                <w:rFonts w:ascii="Calibri" w:eastAsia="Calibri" w:hAnsi="Calibri" w:cs="Calibri"/>
              </w:rPr>
            </w:pPr>
            <w:r>
              <w:rPr>
                <w:rFonts w:ascii="Calibri" w:eastAsia="Calibri" w:hAnsi="Calibri" w:cs="Calibri"/>
                <w:b/>
              </w:rPr>
              <w:t xml:space="preserve">Waterford Institute of Technology </w:t>
            </w:r>
            <w:r w:rsidR="00093A72">
              <w:rPr>
                <w:rFonts w:ascii="Calibri" w:eastAsia="Calibri" w:hAnsi="Calibri" w:cs="Calibri"/>
                <w:b/>
              </w:rPr>
              <w:t>/</w:t>
            </w:r>
            <w:r>
              <w:rPr>
                <w:rFonts w:ascii="Calibri" w:eastAsia="Calibri" w:hAnsi="Calibri" w:cs="Calibri"/>
                <w:b/>
              </w:rPr>
              <w:t>IPASS</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South East,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Academic</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Lecturer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2001 to 2003</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Bord Gais Eireann (BGE)</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Waterford / Cork,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Gas &amp; Energy</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Area Finance Manager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1988 to 2000</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Waterford Gas Company</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Waterford,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Gas &amp; Energy</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Finance Manager</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1980 to 1987</w:t>
            </w:r>
          </w:p>
        </w:tc>
      </w:tr>
      <w:tr w:rsidR="007C222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Price Waterhouse Coopers</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Waterford, Ireland</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Public Practice</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b/>
              </w:rPr>
              <w:t>Trainee Accountant</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spacing w:after="0" w:line="240" w:lineRule="auto"/>
              <w:rPr>
                <w:rFonts w:ascii="Calibri" w:eastAsia="Calibri" w:hAnsi="Calibri" w:cs="Calibri"/>
              </w:rPr>
            </w:pPr>
            <w:r>
              <w:rPr>
                <w:rFonts w:ascii="Calibri" w:eastAsia="Calibri" w:hAnsi="Calibri" w:cs="Calibri"/>
              </w:rPr>
              <w:t>1973 to 1979</w:t>
            </w:r>
          </w:p>
        </w:tc>
      </w:tr>
    </w:tbl>
    <w:p w:rsidR="007C222A" w:rsidRPr="00957A57" w:rsidRDefault="007C222A">
      <w:pPr>
        <w:tabs>
          <w:tab w:val="left" w:pos="10008"/>
        </w:tabs>
        <w:spacing w:after="0" w:line="240" w:lineRule="auto"/>
        <w:rPr>
          <w:rFonts w:ascii="Calibri" w:eastAsia="Calibri" w:hAnsi="Calibri" w:cs="Calibri"/>
          <w:sz w:val="28"/>
          <w:szCs w:val="28"/>
        </w:rPr>
      </w:pPr>
    </w:p>
    <w:tbl>
      <w:tblPr>
        <w:tblW w:w="0" w:type="auto"/>
        <w:tblInd w:w="108" w:type="dxa"/>
        <w:tblCellMar>
          <w:left w:w="10" w:type="dxa"/>
          <w:right w:w="10" w:type="dxa"/>
        </w:tblCellMar>
        <w:tblLook w:val="0000" w:firstRow="0" w:lastRow="0" w:firstColumn="0" w:lastColumn="0" w:noHBand="0" w:noVBand="0"/>
      </w:tblPr>
      <w:tblGrid>
        <w:gridCol w:w="9804"/>
      </w:tblGrid>
      <w:tr w:rsidR="007C222A">
        <w:trPr>
          <w:trHeight w:val="1"/>
        </w:trPr>
        <w:tc>
          <w:tcPr>
            <w:tcW w:w="10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KEY EXPERIENCES  :  Ireland, Middle East, South America</w:t>
            </w:r>
          </w:p>
        </w:tc>
      </w:tr>
      <w:tr w:rsidR="007C222A">
        <w:trPr>
          <w:trHeight w:val="1"/>
        </w:trPr>
        <w:tc>
          <w:tcPr>
            <w:tcW w:w="10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7C222A">
            <w:pPr>
              <w:spacing w:after="0" w:line="240" w:lineRule="auto"/>
              <w:rPr>
                <w:rFonts w:ascii="Calibri" w:eastAsia="Calibri" w:hAnsi="Calibri" w:cs="Calibri"/>
              </w:rPr>
            </w:pPr>
          </w:p>
          <w:p w:rsidR="007C222A" w:rsidRDefault="008035E0">
            <w:pPr>
              <w:spacing w:after="0" w:line="240" w:lineRule="auto"/>
              <w:rPr>
                <w:rFonts w:ascii="Calibri" w:eastAsia="Calibri" w:hAnsi="Calibri" w:cs="Calibri"/>
              </w:rPr>
            </w:pPr>
            <w:r>
              <w:rPr>
                <w:rFonts w:ascii="Calibri" w:eastAsia="Calibri" w:hAnsi="Calibri" w:cs="Calibri"/>
              </w:rPr>
              <w:t xml:space="preserve">Accounts preparation                 HR management               </w:t>
            </w:r>
            <w:r w:rsidR="00957A57">
              <w:rPr>
                <w:rFonts w:ascii="Calibri" w:eastAsia="Calibri" w:hAnsi="Calibri" w:cs="Calibri"/>
              </w:rPr>
              <w:t xml:space="preserve">Contract management           </w:t>
            </w:r>
            <w:r>
              <w:rPr>
                <w:rFonts w:ascii="Calibri" w:eastAsia="Calibri" w:hAnsi="Calibri" w:cs="Calibri"/>
              </w:rPr>
              <w:t xml:space="preserve">   Construction sector                                           </w:t>
            </w:r>
          </w:p>
          <w:p w:rsidR="007C222A" w:rsidRDefault="008035E0">
            <w:pPr>
              <w:spacing w:after="0" w:line="240" w:lineRule="auto"/>
              <w:rPr>
                <w:rFonts w:ascii="Calibri" w:eastAsia="Calibri" w:hAnsi="Calibri" w:cs="Calibri"/>
              </w:rPr>
            </w:pPr>
            <w:r>
              <w:rPr>
                <w:rFonts w:ascii="Calibri" w:eastAsia="Calibri" w:hAnsi="Calibri" w:cs="Calibri"/>
              </w:rPr>
              <w:t xml:space="preserve">Budgeting &amp; Forecasting            Staff supervision              </w:t>
            </w:r>
            <w:r w:rsidR="00957A57">
              <w:rPr>
                <w:rFonts w:ascii="Calibri" w:eastAsia="Calibri" w:hAnsi="Calibri" w:cs="Calibri"/>
              </w:rPr>
              <w:t xml:space="preserve"> </w:t>
            </w:r>
            <w:r>
              <w:rPr>
                <w:rFonts w:ascii="Calibri" w:eastAsia="Calibri" w:hAnsi="Calibri" w:cs="Calibri"/>
              </w:rPr>
              <w:t>Grant applicatio</w:t>
            </w:r>
            <w:r w:rsidR="00957A57">
              <w:rPr>
                <w:rFonts w:ascii="Calibri" w:eastAsia="Calibri" w:hAnsi="Calibri" w:cs="Calibri"/>
              </w:rPr>
              <w:t xml:space="preserve">ns                      </w:t>
            </w:r>
            <w:r>
              <w:rPr>
                <w:rFonts w:ascii="Calibri" w:eastAsia="Calibri" w:hAnsi="Calibri" w:cs="Calibri"/>
              </w:rPr>
              <w:t xml:space="preserve">Gas &amp; energy sector                                  </w:t>
            </w:r>
          </w:p>
          <w:p w:rsidR="007C222A" w:rsidRDefault="008035E0">
            <w:pPr>
              <w:spacing w:after="0" w:line="240" w:lineRule="auto"/>
              <w:rPr>
                <w:rFonts w:ascii="Calibri" w:eastAsia="Calibri" w:hAnsi="Calibri" w:cs="Calibri"/>
              </w:rPr>
            </w:pPr>
            <w:r>
              <w:rPr>
                <w:rFonts w:ascii="Calibri" w:eastAsia="Calibri" w:hAnsi="Calibri" w:cs="Calibri"/>
              </w:rPr>
              <w:t>Cash flow projections                 Payroll processing             Statut</w:t>
            </w:r>
            <w:r w:rsidR="00957A57">
              <w:rPr>
                <w:rFonts w:ascii="Calibri" w:eastAsia="Calibri" w:hAnsi="Calibri" w:cs="Calibri"/>
              </w:rPr>
              <w:t xml:space="preserve">ory compliance               </w:t>
            </w:r>
            <w:r>
              <w:rPr>
                <w:rFonts w:ascii="Calibri" w:eastAsia="Calibri" w:hAnsi="Calibri" w:cs="Calibri"/>
              </w:rPr>
              <w:t xml:space="preserve"> Health sector</w:t>
            </w:r>
          </w:p>
          <w:p w:rsidR="007C222A" w:rsidRDefault="008035E0">
            <w:pPr>
              <w:spacing w:after="0" w:line="240" w:lineRule="auto"/>
              <w:rPr>
                <w:rFonts w:ascii="Calibri" w:eastAsia="Calibri" w:hAnsi="Calibri" w:cs="Calibri"/>
              </w:rPr>
            </w:pPr>
            <w:r>
              <w:rPr>
                <w:rFonts w:ascii="Calibri" w:eastAsia="Calibri" w:hAnsi="Calibri" w:cs="Calibri"/>
              </w:rPr>
              <w:t xml:space="preserve">Capital investment appraisal     Billing &amp; forecasting         Renewable energy                     Engineering sector                                                        </w:t>
            </w:r>
          </w:p>
          <w:p w:rsidR="007C222A" w:rsidRDefault="008035E0">
            <w:pPr>
              <w:spacing w:after="0" w:line="240" w:lineRule="auto"/>
              <w:rPr>
                <w:rFonts w:ascii="Calibri" w:eastAsia="Calibri" w:hAnsi="Calibri" w:cs="Calibri"/>
              </w:rPr>
            </w:pPr>
            <w:r>
              <w:rPr>
                <w:rFonts w:ascii="Calibri" w:eastAsia="Calibri" w:hAnsi="Calibri" w:cs="Calibri"/>
              </w:rPr>
              <w:t xml:space="preserve">                                                          </w:t>
            </w:r>
          </w:p>
        </w:tc>
      </w:tr>
    </w:tbl>
    <w:p w:rsidR="007C222A" w:rsidRPr="00957A57" w:rsidRDefault="007C222A">
      <w:pPr>
        <w:tabs>
          <w:tab w:val="left" w:pos="10008"/>
        </w:tabs>
        <w:spacing w:after="0" w:line="240" w:lineRule="auto"/>
        <w:rPr>
          <w:rFonts w:ascii="Calibri" w:eastAsia="Calibri" w:hAnsi="Calibri" w:cs="Calibri"/>
          <w:sz w:val="28"/>
          <w:szCs w:val="28"/>
        </w:rPr>
      </w:pPr>
    </w:p>
    <w:tbl>
      <w:tblPr>
        <w:tblW w:w="0" w:type="auto"/>
        <w:tblInd w:w="108" w:type="dxa"/>
        <w:tblCellMar>
          <w:left w:w="10" w:type="dxa"/>
          <w:right w:w="10" w:type="dxa"/>
        </w:tblCellMar>
        <w:tblLook w:val="0000" w:firstRow="0" w:lastRow="0" w:firstColumn="0" w:lastColumn="0" w:noHBand="0" w:noVBand="0"/>
      </w:tblPr>
      <w:tblGrid>
        <w:gridCol w:w="9804"/>
      </w:tblGrid>
      <w:tr w:rsidR="007C222A">
        <w:trPr>
          <w:trHeight w:val="1"/>
        </w:trPr>
        <w:tc>
          <w:tcPr>
            <w:tcW w:w="10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spacing w:after="0" w:line="240" w:lineRule="auto"/>
              <w:jc w:val="center"/>
              <w:rPr>
                <w:rFonts w:ascii="Calibri" w:eastAsia="Calibri" w:hAnsi="Calibri" w:cs="Calibri"/>
              </w:rPr>
            </w:pPr>
            <w:r>
              <w:rPr>
                <w:rFonts w:ascii="Calibri" w:eastAsia="Calibri" w:hAnsi="Calibri" w:cs="Calibri"/>
                <w:b/>
              </w:rPr>
              <w:t>REFERENCES – NOT TO BE CONTACTED WITHOUT PERMISSION</w:t>
            </w:r>
          </w:p>
        </w:tc>
      </w:tr>
      <w:tr w:rsidR="007C222A">
        <w:trPr>
          <w:trHeight w:val="1"/>
        </w:trPr>
        <w:tc>
          <w:tcPr>
            <w:tcW w:w="10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7C222A">
            <w:pPr>
              <w:spacing w:after="0" w:line="240" w:lineRule="auto"/>
              <w:rPr>
                <w:rFonts w:ascii="Calibri" w:eastAsia="Calibri" w:hAnsi="Calibri" w:cs="Calibri"/>
              </w:rPr>
            </w:pPr>
          </w:p>
          <w:p w:rsidR="007C222A" w:rsidRDefault="008035E0">
            <w:pPr>
              <w:spacing w:after="0" w:line="240" w:lineRule="auto"/>
              <w:rPr>
                <w:rFonts w:ascii="Calibri" w:eastAsia="Calibri" w:hAnsi="Calibri" w:cs="Calibri"/>
              </w:rPr>
            </w:pPr>
            <w:r>
              <w:rPr>
                <w:rFonts w:ascii="Calibri" w:eastAsia="Calibri" w:hAnsi="Calibri" w:cs="Calibri"/>
              </w:rPr>
              <w:t xml:space="preserve">Carl Lewis            </w:t>
            </w:r>
            <w:r w:rsidR="00957A57">
              <w:rPr>
                <w:rFonts w:ascii="Calibri" w:eastAsia="Calibri" w:hAnsi="Calibri" w:cs="Calibri"/>
              </w:rPr>
              <w:t xml:space="preserve"> </w:t>
            </w:r>
            <w:r w:rsidR="00F63723">
              <w:rPr>
                <w:rFonts w:ascii="Calibri" w:eastAsia="Calibri" w:hAnsi="Calibri" w:cs="Calibri"/>
              </w:rPr>
              <w:t xml:space="preserve">   </w:t>
            </w:r>
            <w:r w:rsidR="00957A57">
              <w:rPr>
                <w:rFonts w:ascii="Calibri" w:eastAsia="Calibri" w:hAnsi="Calibri" w:cs="Calibri"/>
              </w:rPr>
              <w:t>Energy Services Financial Controller</w:t>
            </w:r>
            <w:r>
              <w:rPr>
                <w:rFonts w:ascii="Calibri" w:eastAsia="Calibri" w:hAnsi="Calibri" w:cs="Calibri"/>
              </w:rPr>
              <w:t xml:space="preserve">, </w:t>
            </w:r>
            <w:r w:rsidR="00957A57">
              <w:rPr>
                <w:rFonts w:ascii="Calibri" w:eastAsia="Calibri" w:hAnsi="Calibri" w:cs="Calibri"/>
              </w:rPr>
              <w:t>Mazrui Int LLC, UAE</w:t>
            </w:r>
            <w:r>
              <w:rPr>
                <w:rFonts w:ascii="Calibri" w:eastAsia="Calibri" w:hAnsi="Calibri" w:cs="Calibri"/>
              </w:rPr>
              <w:t xml:space="preserve">  </w:t>
            </w:r>
            <w:r w:rsidR="00F63723">
              <w:rPr>
                <w:rFonts w:ascii="Calibri" w:eastAsia="Calibri" w:hAnsi="Calibri" w:cs="Calibri"/>
              </w:rPr>
              <w:t xml:space="preserve">  </w:t>
            </w:r>
            <w:r>
              <w:rPr>
                <w:rFonts w:ascii="Calibri" w:eastAsia="Calibri" w:hAnsi="Calibri" w:cs="Calibri"/>
              </w:rPr>
              <w:t>carlanthonylewis@gmail.com</w:t>
            </w:r>
          </w:p>
          <w:p w:rsidR="007C222A" w:rsidRDefault="008035E0">
            <w:pPr>
              <w:spacing w:after="0" w:line="240" w:lineRule="auto"/>
              <w:rPr>
                <w:rFonts w:ascii="Calibri" w:eastAsia="Calibri" w:hAnsi="Calibri" w:cs="Calibri"/>
              </w:rPr>
            </w:pPr>
            <w:r>
              <w:rPr>
                <w:rFonts w:ascii="Calibri" w:eastAsia="Calibri" w:hAnsi="Calibri" w:cs="Calibri"/>
              </w:rPr>
              <w:t xml:space="preserve">Eoin McBennett    </w:t>
            </w:r>
            <w:r w:rsidR="00F63723">
              <w:rPr>
                <w:rFonts w:ascii="Calibri" w:eastAsia="Calibri" w:hAnsi="Calibri" w:cs="Calibri"/>
              </w:rPr>
              <w:t xml:space="preserve"> </w:t>
            </w:r>
            <w:r>
              <w:rPr>
                <w:rFonts w:ascii="Calibri" w:eastAsia="Calibri" w:hAnsi="Calibri" w:cs="Calibri"/>
              </w:rPr>
              <w:t xml:space="preserve">Chief Finance Officer, MMG, Saudi Arabia                             </w:t>
            </w:r>
            <w:r w:rsidR="00F63723">
              <w:rPr>
                <w:rFonts w:ascii="Calibri" w:eastAsia="Calibri" w:hAnsi="Calibri" w:cs="Calibri"/>
              </w:rPr>
              <w:t xml:space="preserve"> </w:t>
            </w:r>
            <w:r>
              <w:rPr>
                <w:rFonts w:ascii="Calibri" w:eastAsia="Calibri" w:hAnsi="Calibri" w:cs="Calibri"/>
              </w:rPr>
              <w:t xml:space="preserve">eoinmcbennett@hotmail.com        </w:t>
            </w:r>
          </w:p>
          <w:p w:rsidR="007C222A" w:rsidRDefault="008035E0">
            <w:pPr>
              <w:spacing w:after="0" w:line="240" w:lineRule="auto"/>
              <w:rPr>
                <w:rFonts w:ascii="Calibri" w:eastAsia="Calibri" w:hAnsi="Calibri" w:cs="Calibri"/>
              </w:rPr>
            </w:pPr>
            <w:r>
              <w:rPr>
                <w:rFonts w:ascii="Calibri" w:eastAsia="Calibri" w:hAnsi="Calibri" w:cs="Calibri"/>
              </w:rPr>
              <w:t xml:space="preserve">Tim Cummins         Group Finance Manager, Sepam, Ireland                                         </w:t>
            </w:r>
            <w:r w:rsidR="00F63723">
              <w:rPr>
                <w:rFonts w:ascii="Calibri" w:eastAsia="Calibri" w:hAnsi="Calibri" w:cs="Calibri"/>
              </w:rPr>
              <w:t xml:space="preserve"> </w:t>
            </w:r>
            <w:r>
              <w:rPr>
                <w:rFonts w:ascii="Calibri" w:eastAsia="Calibri" w:hAnsi="Calibri" w:cs="Calibri"/>
              </w:rPr>
              <w:t>cumminstm@gmail.com</w:t>
            </w:r>
          </w:p>
          <w:p w:rsidR="007C222A" w:rsidRDefault="008035E0">
            <w:pPr>
              <w:spacing w:after="0" w:line="240" w:lineRule="auto"/>
              <w:rPr>
                <w:rFonts w:ascii="Calibri" w:eastAsia="Calibri" w:hAnsi="Calibri" w:cs="Calibri"/>
              </w:rPr>
            </w:pPr>
            <w:r>
              <w:rPr>
                <w:rFonts w:ascii="Calibri" w:eastAsia="Calibri" w:hAnsi="Calibri" w:cs="Calibri"/>
              </w:rPr>
              <w:t xml:space="preserve">Jim Barrett              Regional Finance Manager (Retired), BGE, Ireland                                </w:t>
            </w:r>
            <w:r w:rsidR="00F63723">
              <w:rPr>
                <w:rFonts w:ascii="Calibri" w:eastAsia="Calibri" w:hAnsi="Calibri" w:cs="Calibri"/>
              </w:rPr>
              <w:t xml:space="preserve"> </w:t>
            </w:r>
            <w:r>
              <w:rPr>
                <w:rFonts w:ascii="Calibri" w:eastAsia="Calibri" w:hAnsi="Calibri" w:cs="Calibri"/>
              </w:rPr>
              <w:t xml:space="preserve"> 00 353 21 733 1509</w:t>
            </w:r>
          </w:p>
          <w:p w:rsidR="007C222A" w:rsidRDefault="007C222A">
            <w:pPr>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rPr>
      </w:pPr>
    </w:p>
    <w:p w:rsidR="007C222A" w:rsidRDefault="007C222A">
      <w:pPr>
        <w:tabs>
          <w:tab w:val="left" w:pos="10008"/>
        </w:tabs>
        <w:spacing w:after="0" w:line="240" w:lineRule="auto"/>
        <w:rPr>
          <w:rFonts w:ascii="Calibri" w:eastAsia="Calibri" w:hAnsi="Calibri" w:cs="Calibri"/>
        </w:rPr>
      </w:pPr>
    </w:p>
    <w:tbl>
      <w:tblPr>
        <w:tblStyle w:val="TableGrid"/>
        <w:tblW w:w="9923" w:type="dxa"/>
        <w:tblInd w:w="108" w:type="dxa"/>
        <w:tblLook w:val="04A0" w:firstRow="1" w:lastRow="0" w:firstColumn="1" w:lastColumn="0" w:noHBand="0" w:noVBand="1"/>
      </w:tblPr>
      <w:tblGrid>
        <w:gridCol w:w="3119"/>
        <w:gridCol w:w="6804"/>
      </w:tblGrid>
      <w:tr w:rsidR="00F63723" w:rsidRPr="00F63723" w:rsidTr="00F63723">
        <w:tc>
          <w:tcPr>
            <w:tcW w:w="3119" w:type="dxa"/>
          </w:tcPr>
          <w:p w:rsidR="00F63723" w:rsidRPr="00F63723" w:rsidRDefault="00F63723" w:rsidP="00F63723">
            <w:pPr>
              <w:tabs>
                <w:tab w:val="left" w:pos="10008"/>
              </w:tabs>
              <w:jc w:val="center"/>
              <w:rPr>
                <w:rFonts w:ascii="Calibri" w:eastAsia="Calibri" w:hAnsi="Calibri" w:cs="Calibri"/>
                <w:b/>
                <w:sz w:val="24"/>
                <w:szCs w:val="24"/>
              </w:rPr>
            </w:pPr>
            <w:r w:rsidRPr="00F63723">
              <w:rPr>
                <w:rFonts w:ascii="Calibri" w:eastAsia="Calibri" w:hAnsi="Calibri" w:cs="Calibri"/>
                <w:b/>
                <w:sz w:val="24"/>
                <w:szCs w:val="24"/>
              </w:rPr>
              <w:lastRenderedPageBreak/>
              <w:t>Employer</w:t>
            </w:r>
          </w:p>
        </w:tc>
        <w:tc>
          <w:tcPr>
            <w:tcW w:w="6804" w:type="dxa"/>
          </w:tcPr>
          <w:p w:rsidR="00F63723" w:rsidRPr="00F63723" w:rsidRDefault="00F63723" w:rsidP="00F63723">
            <w:pPr>
              <w:tabs>
                <w:tab w:val="left" w:pos="10008"/>
              </w:tabs>
              <w:jc w:val="center"/>
              <w:rPr>
                <w:rFonts w:ascii="Calibri" w:eastAsia="Calibri" w:hAnsi="Calibri" w:cs="Calibri"/>
                <w:b/>
                <w:sz w:val="24"/>
                <w:szCs w:val="24"/>
              </w:rPr>
            </w:pPr>
            <w:r w:rsidRPr="00F63723">
              <w:rPr>
                <w:rFonts w:ascii="Calibri" w:eastAsia="Calibri" w:hAnsi="Calibri" w:cs="Calibri"/>
                <w:b/>
                <w:sz w:val="24"/>
                <w:szCs w:val="24"/>
              </w:rPr>
              <w:t>Details</w:t>
            </w:r>
          </w:p>
        </w:tc>
      </w:tr>
      <w:tr w:rsidR="00F63723" w:rsidTr="00F63723">
        <w:tc>
          <w:tcPr>
            <w:tcW w:w="3119" w:type="dxa"/>
          </w:tcPr>
          <w:p w:rsidR="00F63723" w:rsidRPr="00F63723" w:rsidRDefault="00F63723" w:rsidP="00F63723">
            <w:pPr>
              <w:tabs>
                <w:tab w:val="left" w:pos="10008"/>
              </w:tabs>
              <w:rPr>
                <w:rFonts w:ascii="Calibri" w:eastAsia="Calibri" w:hAnsi="Calibri" w:cs="Calibri"/>
                <w:b/>
                <w:sz w:val="20"/>
                <w:szCs w:val="20"/>
              </w:rPr>
            </w:pPr>
            <w:r w:rsidRPr="00F63723">
              <w:rPr>
                <w:rFonts w:ascii="Calibri" w:eastAsia="Calibri" w:hAnsi="Calibri" w:cs="Calibri"/>
                <w:b/>
                <w:sz w:val="20"/>
                <w:szCs w:val="20"/>
              </w:rPr>
              <w:t>Mazrui International</w:t>
            </w:r>
          </w:p>
          <w:p w:rsidR="00F63723" w:rsidRPr="00F63723" w:rsidRDefault="00093A72" w:rsidP="00F63723">
            <w:pPr>
              <w:tabs>
                <w:tab w:val="left" w:pos="10008"/>
              </w:tabs>
              <w:rPr>
                <w:rFonts w:ascii="Calibri" w:eastAsia="Calibri" w:hAnsi="Calibri" w:cs="Calibri"/>
                <w:sz w:val="20"/>
                <w:szCs w:val="20"/>
              </w:rPr>
            </w:pPr>
            <w:r>
              <w:rPr>
                <w:rFonts w:ascii="Calibri" w:eastAsia="Calibri" w:hAnsi="Calibri" w:cs="Calibri"/>
                <w:sz w:val="20"/>
                <w:szCs w:val="20"/>
              </w:rPr>
              <w:t>Abu Dhabi,</w:t>
            </w:r>
            <w:r w:rsidR="00F63723" w:rsidRPr="00F63723">
              <w:rPr>
                <w:rFonts w:ascii="Calibri" w:eastAsia="Calibri" w:hAnsi="Calibri" w:cs="Calibri"/>
                <w:sz w:val="20"/>
                <w:szCs w:val="20"/>
              </w:rPr>
              <w:t xml:space="preserve"> UAE</w:t>
            </w:r>
          </w:p>
          <w:p w:rsidR="00F63723" w:rsidRDefault="00F63723" w:rsidP="00F63723">
            <w:pPr>
              <w:tabs>
                <w:tab w:val="left" w:pos="10008"/>
              </w:tabs>
              <w:rPr>
                <w:rFonts w:ascii="Calibri" w:eastAsia="Calibri" w:hAnsi="Calibri" w:cs="Calibri"/>
                <w:sz w:val="20"/>
                <w:szCs w:val="20"/>
              </w:rPr>
            </w:pPr>
            <w:r w:rsidRPr="00F63723">
              <w:rPr>
                <w:rFonts w:ascii="Calibri" w:eastAsia="Calibri" w:hAnsi="Calibri" w:cs="Calibri"/>
                <w:sz w:val="20"/>
                <w:szCs w:val="20"/>
              </w:rPr>
              <w:t xml:space="preserve">Mar 2016 to </w:t>
            </w:r>
            <w:r w:rsidR="006418A4">
              <w:rPr>
                <w:rFonts w:ascii="Calibri" w:eastAsia="Calibri" w:hAnsi="Calibri" w:cs="Calibri"/>
                <w:sz w:val="20"/>
                <w:szCs w:val="20"/>
              </w:rPr>
              <w:t>Nov 2016</w:t>
            </w:r>
          </w:p>
          <w:p w:rsidR="00F63723" w:rsidRPr="00F63723" w:rsidRDefault="00F63723" w:rsidP="00F63723">
            <w:pPr>
              <w:tabs>
                <w:tab w:val="left" w:pos="10008"/>
              </w:tabs>
              <w:rPr>
                <w:rFonts w:ascii="Calibri" w:eastAsia="Calibri" w:hAnsi="Calibri" w:cs="Calibri"/>
                <w:b/>
              </w:rPr>
            </w:pPr>
            <w:r w:rsidRPr="00F63723">
              <w:rPr>
                <w:rFonts w:ascii="Calibri" w:eastAsia="Calibri" w:hAnsi="Calibri" w:cs="Calibri"/>
                <w:b/>
                <w:sz w:val="20"/>
                <w:szCs w:val="20"/>
              </w:rPr>
              <w:t>Engineering</w:t>
            </w:r>
          </w:p>
        </w:tc>
        <w:tc>
          <w:tcPr>
            <w:tcW w:w="6804" w:type="dxa"/>
          </w:tcPr>
          <w:p w:rsidR="00F63723" w:rsidRDefault="00F63723" w:rsidP="00F63723">
            <w:pPr>
              <w:tabs>
                <w:tab w:val="left" w:pos="3261"/>
              </w:tabs>
              <w:rPr>
                <w:rFonts w:ascii="Calibri" w:eastAsia="Calibri" w:hAnsi="Calibri" w:cs="Calibri"/>
                <w:sz w:val="20"/>
              </w:rPr>
            </w:pPr>
            <w:r>
              <w:rPr>
                <w:rFonts w:ascii="Calibri" w:eastAsia="Calibri" w:hAnsi="Calibri" w:cs="Calibri"/>
                <w:sz w:val="20"/>
              </w:rPr>
              <w:t>Role                                     :   Business Unit Finance Manager</w:t>
            </w:r>
          </w:p>
          <w:p w:rsidR="00F63723" w:rsidRDefault="00F63723" w:rsidP="00F63723">
            <w:pPr>
              <w:tabs>
                <w:tab w:val="left" w:pos="3261"/>
              </w:tabs>
              <w:rPr>
                <w:rFonts w:ascii="Calibri" w:eastAsia="Calibri" w:hAnsi="Calibri" w:cs="Calibri"/>
                <w:sz w:val="20"/>
              </w:rPr>
            </w:pPr>
            <w:r>
              <w:rPr>
                <w:rFonts w:ascii="Calibri" w:eastAsia="Calibri" w:hAnsi="Calibri" w:cs="Calibri"/>
                <w:sz w:val="20"/>
              </w:rPr>
              <w:t>Reporting to                      :   Division Financial Controller</w:t>
            </w:r>
          </w:p>
          <w:p w:rsidR="00F63723" w:rsidRDefault="00F63723" w:rsidP="00F63723">
            <w:pPr>
              <w:tabs>
                <w:tab w:val="left" w:pos="3261"/>
              </w:tabs>
              <w:rPr>
                <w:rFonts w:ascii="Calibri" w:eastAsia="Calibri" w:hAnsi="Calibri" w:cs="Calibri"/>
                <w:sz w:val="20"/>
              </w:rPr>
            </w:pPr>
            <w:r>
              <w:rPr>
                <w:rFonts w:ascii="Calibri" w:eastAsia="Calibri" w:hAnsi="Calibri" w:cs="Calibri"/>
                <w:sz w:val="20"/>
              </w:rPr>
              <w:t>Subordinates                     :   Four</w:t>
            </w:r>
          </w:p>
          <w:p w:rsidR="00F63723" w:rsidRDefault="00F63723" w:rsidP="00F63723">
            <w:pPr>
              <w:tabs>
                <w:tab w:val="left" w:pos="3261"/>
              </w:tabs>
              <w:rPr>
                <w:rFonts w:ascii="Calibri" w:eastAsia="Calibri" w:hAnsi="Calibri" w:cs="Calibri"/>
              </w:rPr>
            </w:pPr>
            <w:r>
              <w:rPr>
                <w:rFonts w:ascii="Calibri" w:eastAsia="Calibri" w:hAnsi="Calibri" w:cs="Calibri"/>
                <w:sz w:val="20"/>
              </w:rPr>
              <w:t>Software packages used  :   Oracle, Excel, Word</w:t>
            </w:r>
          </w:p>
        </w:tc>
      </w:tr>
      <w:tr w:rsidR="00F63723" w:rsidTr="00F63723">
        <w:tc>
          <w:tcPr>
            <w:tcW w:w="3119" w:type="dxa"/>
          </w:tcPr>
          <w:p w:rsidR="00F63723" w:rsidRPr="00F63723" w:rsidRDefault="00F63723" w:rsidP="00F63723">
            <w:pPr>
              <w:tabs>
                <w:tab w:val="left" w:pos="10008"/>
              </w:tabs>
              <w:rPr>
                <w:rFonts w:ascii="Calibri" w:eastAsia="Calibri" w:hAnsi="Calibri" w:cs="Calibri"/>
                <w:sz w:val="20"/>
                <w:szCs w:val="20"/>
              </w:rPr>
            </w:pPr>
            <w:r w:rsidRPr="00F63723">
              <w:rPr>
                <w:rFonts w:ascii="Calibri" w:eastAsia="Calibri" w:hAnsi="Calibri" w:cs="Calibri"/>
                <w:sz w:val="20"/>
                <w:szCs w:val="20"/>
              </w:rPr>
              <w:t>Engineering subsidiary in Energy Service</w:t>
            </w:r>
            <w:r>
              <w:rPr>
                <w:rFonts w:ascii="Calibri" w:eastAsia="Calibri" w:hAnsi="Calibri" w:cs="Calibri"/>
                <w:sz w:val="20"/>
                <w:szCs w:val="20"/>
              </w:rPr>
              <w:t>s Division of d</w:t>
            </w:r>
            <w:r w:rsidRPr="00F63723">
              <w:rPr>
                <w:rFonts w:ascii="Calibri" w:eastAsia="Calibri" w:hAnsi="Calibri" w:cs="Calibri"/>
                <w:sz w:val="20"/>
                <w:szCs w:val="20"/>
              </w:rPr>
              <w:t>iversified group</w:t>
            </w:r>
          </w:p>
        </w:tc>
        <w:tc>
          <w:tcPr>
            <w:tcW w:w="6804" w:type="dxa"/>
          </w:tcPr>
          <w:p w:rsidR="00F63723" w:rsidRDefault="00F63723" w:rsidP="00F63723">
            <w:pPr>
              <w:tabs>
                <w:tab w:val="left" w:pos="10008"/>
              </w:tabs>
              <w:rPr>
                <w:rFonts w:ascii="Calibri" w:eastAsia="Calibri" w:hAnsi="Calibri" w:cs="Calibri"/>
              </w:rPr>
            </w:pPr>
            <w:r w:rsidRPr="00F63723">
              <w:rPr>
                <w:rFonts w:ascii="Calibri" w:eastAsia="Calibri" w:hAnsi="Calibri" w:cs="Calibri"/>
                <w:sz w:val="20"/>
                <w:szCs w:val="20"/>
              </w:rPr>
              <w:t>Duties  :-</w:t>
            </w:r>
            <w:r>
              <w:rPr>
                <w:rFonts w:ascii="Calibri" w:eastAsia="Calibri" w:hAnsi="Calibri" w:cs="Calibri"/>
                <w:sz w:val="20"/>
                <w:szCs w:val="20"/>
              </w:rPr>
              <w:t xml:space="preserve">   Month end management accounts preparation, </w:t>
            </w:r>
            <w:r w:rsidR="00AC00E1">
              <w:rPr>
                <w:rFonts w:ascii="Calibri" w:eastAsia="Calibri" w:hAnsi="Calibri" w:cs="Calibri"/>
                <w:sz w:val="20"/>
                <w:szCs w:val="20"/>
              </w:rPr>
              <w:t xml:space="preserve">project  &amp; job costing, </w:t>
            </w:r>
            <w:r>
              <w:rPr>
                <w:rFonts w:ascii="Calibri" w:eastAsia="Calibri" w:hAnsi="Calibri" w:cs="Calibri"/>
                <w:sz w:val="20"/>
                <w:szCs w:val="20"/>
              </w:rPr>
              <w:t>annual budgeting, develop business plan, support general manager in all commercial aspects of business development</w:t>
            </w:r>
          </w:p>
        </w:tc>
      </w:tr>
    </w:tbl>
    <w:p w:rsidR="007C222A" w:rsidRDefault="007C222A">
      <w:pPr>
        <w:tabs>
          <w:tab w:val="left" w:pos="10008"/>
        </w:tabs>
        <w:spacing w:after="0" w:line="240" w:lineRule="auto"/>
        <w:rPr>
          <w:rFonts w:ascii="Calibri" w:eastAsia="Calibri" w:hAnsi="Calibri" w:cs="Calibri"/>
        </w:rPr>
      </w:pPr>
    </w:p>
    <w:p w:rsidR="00882FE3" w:rsidRDefault="00882FE3">
      <w:pPr>
        <w:tabs>
          <w:tab w:val="left" w:pos="10008"/>
        </w:tabs>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018"/>
        <w:gridCol w:w="6786"/>
      </w:tblGrid>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222A" w:rsidRDefault="00767D8A">
            <w:pPr>
              <w:tabs>
                <w:tab w:val="left" w:pos="3261"/>
              </w:tabs>
              <w:spacing w:after="0" w:line="240" w:lineRule="auto"/>
              <w:rPr>
                <w:rFonts w:ascii="Calibri" w:eastAsia="Calibri" w:hAnsi="Calibri" w:cs="Calibri"/>
                <w:b/>
                <w:sz w:val="20"/>
              </w:rPr>
            </w:pPr>
            <w:r>
              <w:rPr>
                <w:rFonts w:ascii="Calibri" w:eastAsia="Calibri" w:hAnsi="Calibri" w:cs="Calibri"/>
                <w:b/>
                <w:sz w:val="20"/>
              </w:rPr>
              <w:t xml:space="preserve">Bilfinger / </w:t>
            </w:r>
            <w:r w:rsidR="008035E0">
              <w:rPr>
                <w:rFonts w:ascii="Calibri" w:eastAsia="Calibri" w:hAnsi="Calibri" w:cs="Calibri"/>
                <w:b/>
                <w:sz w:val="20"/>
              </w:rPr>
              <w:t>Tebodin &amp; Partners</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Muscat, Oman</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 xml:space="preserve">Jul 2014 to </w:t>
            </w:r>
            <w:r w:rsidR="00F63723">
              <w:rPr>
                <w:rFonts w:ascii="Calibri" w:eastAsia="Calibri" w:hAnsi="Calibri" w:cs="Calibri"/>
                <w:sz w:val="20"/>
              </w:rPr>
              <w:t>Nov 2015</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Oil &amp; Gas</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EMC Division Financ</w:t>
            </w:r>
            <w:r w:rsidR="00093A72">
              <w:rPr>
                <w:rFonts w:ascii="Calibri" w:eastAsia="Calibri" w:hAnsi="Calibri" w:cs="Calibri"/>
                <w:sz w:val="20"/>
              </w:rPr>
              <w:t>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Senior Finance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Subordinates                     :   Nine</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FPR, Excel, Word</w:t>
            </w:r>
          </w:p>
        </w:tc>
      </w:tr>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ME Subsidiary of Bilfinger</w:t>
            </w:r>
            <w:r w:rsidR="00767D8A">
              <w:rPr>
                <w:rFonts w:ascii="Calibri" w:eastAsia="Calibri" w:hAnsi="Calibri" w:cs="Calibri"/>
                <w:sz w:val="20"/>
              </w:rPr>
              <w:t xml:space="preserve"> /</w:t>
            </w:r>
            <w:r>
              <w:rPr>
                <w:rFonts w:ascii="Calibri" w:eastAsia="Calibri" w:hAnsi="Calibri" w:cs="Calibri"/>
                <w:sz w:val="20"/>
              </w:rPr>
              <w:t xml:space="preserve"> Tebodin Group, providing engineering design services to PDO (Omani state oil company)</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Duties :-   For EMC Division - supervision of all aspects of weekly invoicing for all business units, and month end project forecasting.  Assist Senior Finance Manager with month end, quarter end and year end reporting</w:t>
            </w:r>
          </w:p>
          <w:p w:rsidR="007C222A" w:rsidRDefault="007C222A">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rPr>
      </w:pPr>
    </w:p>
    <w:p w:rsidR="00882FE3" w:rsidRDefault="00882FE3">
      <w:pPr>
        <w:tabs>
          <w:tab w:val="left" w:pos="10008"/>
        </w:tabs>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021"/>
        <w:gridCol w:w="6783"/>
      </w:tblGrid>
      <w:tr w:rsidR="009E7008">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9E7008">
        <w:trPr>
          <w:trHeight w:val="1"/>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222A" w:rsidRDefault="008035E0">
            <w:pPr>
              <w:tabs>
                <w:tab w:val="left" w:pos="3261"/>
              </w:tabs>
              <w:spacing w:after="0" w:line="240" w:lineRule="auto"/>
              <w:rPr>
                <w:rFonts w:ascii="Calibri" w:eastAsia="Calibri" w:hAnsi="Calibri" w:cs="Calibri"/>
                <w:b/>
                <w:sz w:val="20"/>
              </w:rPr>
            </w:pPr>
            <w:r>
              <w:rPr>
                <w:rFonts w:ascii="Calibri" w:eastAsia="Calibri" w:hAnsi="Calibri" w:cs="Calibri"/>
                <w:b/>
                <w:sz w:val="20"/>
              </w:rPr>
              <w:t>Mohamad Al Mojil Group (MMG)</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Dammam, Saudi Arabia</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Apr 2013 to Jun 2014</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Construction Sector</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 xml:space="preserve">Role                                     :   </w:t>
            </w:r>
            <w:r w:rsidR="00093A72">
              <w:rPr>
                <w:rFonts w:ascii="Calibri" w:eastAsia="Calibri" w:hAnsi="Calibri" w:cs="Calibri"/>
                <w:sz w:val="20"/>
              </w:rPr>
              <w:t xml:space="preserve">Business Units </w:t>
            </w:r>
            <w:r>
              <w:rPr>
                <w:rFonts w:ascii="Calibri" w:eastAsia="Calibri" w:hAnsi="Calibri" w:cs="Calibri"/>
                <w:sz w:val="20"/>
              </w:rPr>
              <w:t>Finance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Chief Finance Officer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Subordinates                     :   Four</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SAP, Excel, Word</w:t>
            </w:r>
          </w:p>
        </w:tc>
      </w:tr>
      <w:tr w:rsidR="009E7008">
        <w:trPr>
          <w:trHeight w:val="1"/>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Quoted Saudi construction company, with six large construction projects, and seven other business units</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 xml:space="preserve">Duties :-   Supervise preparation of monthly management accounts for business units and </w:t>
            </w:r>
            <w:r w:rsidR="00C3038C">
              <w:rPr>
                <w:rFonts w:ascii="Calibri" w:eastAsia="Calibri" w:hAnsi="Calibri" w:cs="Calibri"/>
                <w:sz w:val="20"/>
              </w:rPr>
              <w:t xml:space="preserve">construction </w:t>
            </w:r>
            <w:r>
              <w:rPr>
                <w:rFonts w:ascii="Calibri" w:eastAsia="Calibri" w:hAnsi="Calibri" w:cs="Calibri"/>
                <w:sz w:val="20"/>
              </w:rPr>
              <w:t xml:space="preserve">projects, assist </w:t>
            </w:r>
            <w:r w:rsidR="009E7008">
              <w:rPr>
                <w:rFonts w:ascii="Calibri" w:eastAsia="Calibri" w:hAnsi="Calibri" w:cs="Calibri"/>
                <w:sz w:val="20"/>
              </w:rPr>
              <w:t>business unit managers in business restructuring</w:t>
            </w:r>
            <w:r>
              <w:rPr>
                <w:rFonts w:ascii="Calibri" w:eastAsia="Calibri" w:hAnsi="Calibri" w:cs="Calibri"/>
                <w:sz w:val="20"/>
              </w:rPr>
              <w:t>, ad hoc reports for senior management team on all balance sheet categories and business units</w:t>
            </w:r>
          </w:p>
          <w:p w:rsidR="007C222A" w:rsidRDefault="007C222A">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sz w:val="20"/>
        </w:rPr>
      </w:pPr>
    </w:p>
    <w:p w:rsidR="00882FE3" w:rsidRDefault="00882FE3">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3032"/>
        <w:gridCol w:w="6772"/>
      </w:tblGrid>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b/>
                <w:sz w:val="20"/>
              </w:rPr>
              <w:t xml:space="preserve">Harolds Cross Medical Centre </w:t>
            </w:r>
            <w:r>
              <w:rPr>
                <w:rFonts w:ascii="Calibri" w:eastAsia="Calibri" w:hAnsi="Calibri" w:cs="Calibri"/>
                <w:sz w:val="20"/>
              </w:rPr>
              <w:t>Dublin, Ireland</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Jul 2012 to Mar 2013</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Health Sector</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Practice Manager (Part-time)</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Owner /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Subordinates                     :   Two</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Socrates, TAS Books, Quickpay, Excel, Word</w:t>
            </w:r>
          </w:p>
        </w:tc>
      </w:tr>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Medical practice serving large urban area in Dublin.  Three doctors, physiotherapist, psychotherapist, two nurses.  Accredited supplier to several government approved schemes</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Duties :-  Directly responsible for all financial and administration matters including - processing payroll, monthly &amp; annual accounts preparation, cash flow projection &amp; monitoring, preparing budgets and monitoring performance against budgets, filing of</w:t>
            </w:r>
            <w:r w:rsidR="00C3038C">
              <w:rPr>
                <w:rFonts w:ascii="Calibri" w:eastAsia="Calibri" w:hAnsi="Calibri" w:cs="Calibri"/>
                <w:sz w:val="20"/>
              </w:rPr>
              <w:t xml:space="preserve"> monthly Vat and payroll</w:t>
            </w:r>
            <w:r>
              <w:rPr>
                <w:rFonts w:ascii="Calibri" w:eastAsia="Calibri" w:hAnsi="Calibri" w:cs="Calibri"/>
                <w:sz w:val="20"/>
              </w:rPr>
              <w:t xml:space="preserve"> tax returns, appointments management &amp; scheduling, managing income from various HSE/GMS finance sources,  management of HR issues, marketing of practice / commercial issues &amp; contracts, facilities management</w:t>
            </w:r>
          </w:p>
          <w:p w:rsidR="007C222A" w:rsidRDefault="007C222A">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sz w:val="20"/>
        </w:rPr>
      </w:pPr>
    </w:p>
    <w:p w:rsidR="00882FE3" w:rsidRDefault="00882FE3">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3019"/>
        <w:gridCol w:w="6785"/>
      </w:tblGrid>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b/>
                <w:sz w:val="20"/>
              </w:rPr>
            </w:pPr>
            <w:r>
              <w:rPr>
                <w:rFonts w:ascii="Calibri" w:eastAsia="Calibri" w:hAnsi="Calibri" w:cs="Calibri"/>
                <w:b/>
                <w:sz w:val="20"/>
              </w:rPr>
              <w:t>Sepam Colombia</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Cartagena, Colombia, Sth America</w:t>
            </w:r>
          </w:p>
          <w:p w:rsidR="007C222A" w:rsidRDefault="00E164FF">
            <w:pPr>
              <w:tabs>
                <w:tab w:val="left" w:pos="3261"/>
              </w:tabs>
              <w:spacing w:after="0" w:line="240" w:lineRule="auto"/>
              <w:rPr>
                <w:rFonts w:ascii="Calibri" w:eastAsia="Calibri" w:hAnsi="Calibri" w:cs="Calibri"/>
                <w:sz w:val="20"/>
              </w:rPr>
            </w:pPr>
            <w:r>
              <w:rPr>
                <w:rFonts w:ascii="Calibri" w:eastAsia="Calibri" w:hAnsi="Calibri" w:cs="Calibri"/>
                <w:sz w:val="20"/>
              </w:rPr>
              <w:t>Feb</w:t>
            </w:r>
            <w:r w:rsidR="008035E0">
              <w:rPr>
                <w:rFonts w:ascii="Calibri" w:eastAsia="Calibri" w:hAnsi="Calibri" w:cs="Calibri"/>
                <w:sz w:val="20"/>
              </w:rPr>
              <w:t xml:space="preserve"> 2011 to Apr 2012</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Construction Sector</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Project Finance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Project Manager, Group Finance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Subordinates                     :   Six</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Pegasus, Excel, Word</w:t>
            </w:r>
          </w:p>
        </w:tc>
      </w:tr>
      <w:tr w:rsidR="007C222A">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 xml:space="preserve">Irish subcontractor on a refurbishment project in Colombia’s second largest oil refinery  </w:t>
            </w:r>
          </w:p>
        </w:tc>
        <w:tc>
          <w:tcPr>
            <w:tcW w:w="7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 xml:space="preserve">Duties : - Supervise six staff – finance/payroll/HR, preparation of monthly management accounts, preparation of annual accounts for audit, payroll processing and local </w:t>
            </w:r>
            <w:r w:rsidR="00C3038C">
              <w:rPr>
                <w:rFonts w:ascii="Calibri" w:eastAsia="Calibri" w:hAnsi="Calibri" w:cs="Calibri"/>
                <w:sz w:val="20"/>
              </w:rPr>
              <w:t>Vat</w:t>
            </w:r>
            <w:r>
              <w:rPr>
                <w:rFonts w:ascii="Calibri" w:eastAsia="Calibri" w:hAnsi="Calibri" w:cs="Calibri"/>
                <w:sz w:val="20"/>
              </w:rPr>
              <w:t xml:space="preserve"> compliance, input into billing to main contractor, cash flow management, manage interfaces with local Joint Venture partners, main contractors, auditors, local banks, etc</w:t>
            </w:r>
          </w:p>
          <w:p w:rsidR="007C222A" w:rsidRDefault="007C222A">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sz w:val="20"/>
        </w:rPr>
      </w:pPr>
    </w:p>
    <w:p w:rsidR="00882FE3" w:rsidRDefault="00882FE3">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3015"/>
        <w:gridCol w:w="6789"/>
      </w:tblGrid>
      <w:tr w:rsidR="007C222A" w:rsidTr="008035E0">
        <w:trPr>
          <w:trHeight w:val="1"/>
        </w:trPr>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lastRenderedPageBreak/>
              <w:t>Employer</w:t>
            </w:r>
          </w:p>
        </w:tc>
        <w:tc>
          <w:tcPr>
            <w:tcW w:w="6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rsidTr="008035E0">
        <w:trPr>
          <w:trHeight w:val="1"/>
        </w:trPr>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b/>
                <w:sz w:val="20"/>
              </w:rPr>
            </w:pPr>
            <w:r>
              <w:rPr>
                <w:rFonts w:ascii="Calibri" w:eastAsia="Calibri" w:hAnsi="Calibri" w:cs="Calibri"/>
                <w:b/>
                <w:sz w:val="20"/>
              </w:rPr>
              <w:t>Holy Rosary Nursing Home</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Dublin, Ireland</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2007 to 201</w:t>
            </w:r>
            <w:r w:rsidR="00093A72">
              <w:rPr>
                <w:rFonts w:ascii="Calibri" w:eastAsia="Calibri" w:hAnsi="Calibri" w:cs="Calibri"/>
                <w:sz w:val="20"/>
              </w:rPr>
              <w:t>0</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Health Sector</w:t>
            </w:r>
          </w:p>
        </w:tc>
        <w:tc>
          <w:tcPr>
            <w:tcW w:w="6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Finance Manager / Administrator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General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Subordinates                     :   Three</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Money Manager, Quickpay, Excel, Word</w:t>
            </w:r>
          </w:p>
        </w:tc>
      </w:tr>
      <w:tr w:rsidR="007C222A" w:rsidTr="008035E0">
        <w:trPr>
          <w:trHeight w:val="1"/>
        </w:trPr>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Nursing home for elderly adults</w:t>
            </w:r>
          </w:p>
        </w:tc>
        <w:tc>
          <w:tcPr>
            <w:tcW w:w="6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rsidP="00882FE3">
            <w:pPr>
              <w:tabs>
                <w:tab w:val="left" w:pos="3261"/>
              </w:tabs>
              <w:spacing w:after="0" w:line="240" w:lineRule="auto"/>
              <w:rPr>
                <w:rFonts w:ascii="Calibri" w:eastAsia="Calibri" w:hAnsi="Calibri" w:cs="Calibri"/>
                <w:sz w:val="20"/>
              </w:rPr>
            </w:pPr>
            <w:r>
              <w:rPr>
                <w:rFonts w:ascii="Calibri" w:eastAsia="Calibri" w:hAnsi="Calibri" w:cs="Calibri"/>
                <w:sz w:val="20"/>
              </w:rPr>
              <w:t>Duties :-  Directly responsible for processing fortnightly &amp; monthly payroll, rostering of nursing &amp; care staff, supervision of three admin staff, outsourced kitchen function, all administration, income claims to NTPF / HSE, preparation of monthly management accounts for Board, preparation of budgets and monitoring variances, HR management, facilities and buildings maintenance</w:t>
            </w:r>
            <w:r w:rsidR="00882FE3">
              <w:rPr>
                <w:rFonts w:ascii="Calibri" w:eastAsia="Calibri" w:hAnsi="Calibri" w:cs="Calibri"/>
                <w:sz w:val="20"/>
              </w:rPr>
              <w:t>.</w:t>
            </w:r>
          </w:p>
          <w:p w:rsidR="00882FE3" w:rsidRDefault="00882FE3" w:rsidP="00882FE3">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2882"/>
        <w:gridCol w:w="6922"/>
      </w:tblGrid>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b/>
                <w:sz w:val="20"/>
              </w:rPr>
            </w:pPr>
            <w:r>
              <w:rPr>
                <w:rFonts w:ascii="Calibri" w:eastAsia="Calibri" w:hAnsi="Calibri" w:cs="Calibri"/>
                <w:b/>
                <w:sz w:val="20"/>
              </w:rPr>
              <w:t>Cheshire Homes Ireland</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Dublin, Ireland</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2004 to 200</w:t>
            </w:r>
            <w:r w:rsidR="00E164FF">
              <w:rPr>
                <w:rFonts w:ascii="Calibri" w:eastAsia="Calibri" w:hAnsi="Calibri" w:cs="Calibri"/>
                <w:sz w:val="20"/>
              </w:rPr>
              <w:t>6</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Health Sector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National Finance Manager (Three year term contract)</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Finance Director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 xml:space="preserve">Subordinates                     :   Seven </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Exchequer, Excel, Word, Powerpoint</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Nationwide body supplying full time support services to physically disabled adults in twenty centres throughout Ireland</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Duties : - Develop and implement national budgeting system for twenty centres throughout Ireland, supervise preparation of monthly management accounts for twenty centres in three regions, supervise  preparation of annual accounts for audit, supervise fortnightly payroll processing for twenty centres nationally, support three regional managers and twenty centre managers on al</w:t>
            </w:r>
            <w:r w:rsidR="00882FE3">
              <w:rPr>
                <w:rFonts w:ascii="Calibri" w:eastAsia="Calibri" w:hAnsi="Calibri" w:cs="Calibri"/>
                <w:sz w:val="20"/>
              </w:rPr>
              <w:t>l finance and budgeting issues.</w:t>
            </w:r>
          </w:p>
          <w:p w:rsidR="007C222A" w:rsidRDefault="007C222A">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2882"/>
        <w:gridCol w:w="6922"/>
      </w:tblGrid>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b/>
                <w:sz w:val="20"/>
              </w:rPr>
              <w:t>Waterford Institute of Technology / Irish Payroll Association (IPASS),</w:t>
            </w:r>
            <w:r>
              <w:rPr>
                <w:rFonts w:ascii="Calibri" w:eastAsia="Calibri" w:hAnsi="Calibri" w:cs="Calibri"/>
                <w:sz w:val="20"/>
              </w:rPr>
              <w:t xml:space="preserve"> South East, Ireland</w:t>
            </w:r>
            <w:r w:rsidR="00882FE3">
              <w:rPr>
                <w:rFonts w:ascii="Calibri" w:eastAsia="Calibri" w:hAnsi="Calibri" w:cs="Calibri"/>
                <w:sz w:val="20"/>
              </w:rPr>
              <w:t xml:space="preserve">, </w:t>
            </w:r>
            <w:r>
              <w:rPr>
                <w:rFonts w:ascii="Calibri" w:eastAsia="Calibri" w:hAnsi="Calibri" w:cs="Calibri"/>
                <w:sz w:val="20"/>
              </w:rPr>
              <w:t>2001 to 2003</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Academic Sector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Lecturing to third level accountancy &amp; business students, setting and correcting year end exams for these students (part time)</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Delivering seminars and tutorials to industry professionals on payroll processing and payroll related employment legislation, covering south east Ireland (part time)</w:t>
            </w:r>
          </w:p>
        </w:tc>
      </w:tr>
    </w:tbl>
    <w:p w:rsidR="007C222A" w:rsidRDefault="007C222A">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2881"/>
        <w:gridCol w:w="6923"/>
      </w:tblGrid>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b/>
                <w:sz w:val="20"/>
              </w:rPr>
            </w:pPr>
            <w:r>
              <w:rPr>
                <w:rFonts w:ascii="Calibri" w:eastAsia="Calibri" w:hAnsi="Calibri" w:cs="Calibri"/>
                <w:b/>
                <w:sz w:val="20"/>
              </w:rPr>
              <w:t>Bord Gais Eireann (BGE)</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Waterford / Cork, Ireland</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1988 to 2000</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Gas &amp; Energy Sector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Area Finance Manager – South East (Three companies)</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Regional Finance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Subordinates                     :   Six</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Progress, Excel, Word, Powerpoint</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rsidP="00882FE3">
            <w:pPr>
              <w:tabs>
                <w:tab w:val="left" w:pos="3261"/>
              </w:tabs>
              <w:spacing w:after="0" w:line="240" w:lineRule="auto"/>
              <w:rPr>
                <w:rFonts w:ascii="Calibri" w:eastAsia="Calibri" w:hAnsi="Calibri" w:cs="Calibri"/>
              </w:rPr>
            </w:pPr>
            <w:r>
              <w:rPr>
                <w:rFonts w:ascii="Calibri" w:eastAsia="Calibri" w:hAnsi="Calibri" w:cs="Calibri"/>
                <w:sz w:val="20"/>
              </w:rPr>
              <w:t xml:space="preserve">Irish state owned natural gas company, distributor of natural gas, </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Duties :-  Month end and annual accounts preparation,  sale reporting, contract negotiation, monthly variance analysis reporting, financial modelling / appraisal for all capital expenditure projects, administration of finance subsidiary, credit control &amp; cash flow management, supervi</w:t>
            </w:r>
            <w:r w:rsidR="00882FE3">
              <w:rPr>
                <w:rFonts w:ascii="Calibri" w:eastAsia="Calibri" w:hAnsi="Calibri" w:cs="Calibri"/>
                <w:sz w:val="20"/>
              </w:rPr>
              <w:t>sion of meter reading &amp; billing</w:t>
            </w:r>
            <w:r>
              <w:rPr>
                <w:rFonts w:ascii="Calibri" w:eastAsia="Calibri" w:hAnsi="Calibri" w:cs="Calibri"/>
                <w:sz w:val="20"/>
              </w:rPr>
              <w:t xml:space="preserve">. </w:t>
            </w:r>
          </w:p>
          <w:p w:rsidR="007C222A" w:rsidRDefault="007C222A" w:rsidP="00882FE3">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2888"/>
        <w:gridCol w:w="6916"/>
      </w:tblGrid>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b/>
                <w:sz w:val="20"/>
              </w:rPr>
            </w:pPr>
            <w:r>
              <w:rPr>
                <w:rFonts w:ascii="Calibri" w:eastAsia="Calibri" w:hAnsi="Calibri" w:cs="Calibri"/>
                <w:b/>
                <w:sz w:val="20"/>
              </w:rPr>
              <w:t>Waterford Gas Company</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Waterford, Ireland</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1980 to 1987</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b/>
                <w:sz w:val="20"/>
              </w:rPr>
              <w:t>Gas &amp; Energy Sector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Finance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General Manager, National Finance Manager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Subordinates                     :   Six</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Software packages used  :   Lotus 123, WordPerfect</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Subsidiary of Irish publicly quoted company, manufacturer and distributor of towns gas</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Duties :-  Month end and annual accounts preparation &amp; variance analysis, credit control &amp; cash flow management, payroll administration &amp; processing, filing of tax returns, supervision of stores function, supervision of six staff, filing of Energy Subsidy claims with Department of Energy</w:t>
            </w:r>
          </w:p>
          <w:p w:rsidR="007C222A" w:rsidRDefault="007C222A">
            <w:pPr>
              <w:tabs>
                <w:tab w:val="left" w:pos="3261"/>
              </w:tabs>
              <w:spacing w:after="0" w:line="240" w:lineRule="auto"/>
              <w:rPr>
                <w:rFonts w:ascii="Calibri" w:eastAsia="Calibri" w:hAnsi="Calibri" w:cs="Calibri"/>
              </w:rPr>
            </w:pPr>
          </w:p>
        </w:tc>
      </w:tr>
    </w:tbl>
    <w:p w:rsidR="007C222A" w:rsidRDefault="007C222A">
      <w:pPr>
        <w:tabs>
          <w:tab w:val="left" w:pos="10008"/>
        </w:tabs>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2886"/>
        <w:gridCol w:w="6918"/>
      </w:tblGrid>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Employer</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jc w:val="center"/>
              <w:rPr>
                <w:rFonts w:ascii="Calibri" w:eastAsia="Calibri" w:hAnsi="Calibri" w:cs="Calibri"/>
              </w:rPr>
            </w:pPr>
            <w:r>
              <w:rPr>
                <w:rFonts w:ascii="Calibri" w:eastAsia="Calibri" w:hAnsi="Calibri" w:cs="Calibri"/>
                <w:b/>
                <w:sz w:val="24"/>
              </w:rPr>
              <w:t>Details</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b/>
                <w:sz w:val="20"/>
              </w:rPr>
            </w:pPr>
            <w:r>
              <w:rPr>
                <w:rFonts w:ascii="Calibri" w:eastAsia="Calibri" w:hAnsi="Calibri" w:cs="Calibri"/>
                <w:b/>
                <w:sz w:val="20"/>
              </w:rPr>
              <w:t>Price Waterhouse Coopers</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Waterford, Ireland</w:t>
            </w:r>
          </w:p>
          <w:p w:rsidR="007C222A" w:rsidRDefault="008035E0" w:rsidP="00882FE3">
            <w:pPr>
              <w:tabs>
                <w:tab w:val="left" w:pos="3261"/>
              </w:tabs>
              <w:spacing w:after="0" w:line="240" w:lineRule="auto"/>
              <w:rPr>
                <w:rFonts w:ascii="Calibri" w:eastAsia="Calibri" w:hAnsi="Calibri" w:cs="Calibri"/>
              </w:rPr>
            </w:pPr>
            <w:r>
              <w:rPr>
                <w:rFonts w:ascii="Calibri" w:eastAsia="Calibri" w:hAnsi="Calibri" w:cs="Calibri"/>
                <w:sz w:val="20"/>
              </w:rPr>
              <w:t>1973 to 1979</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Role                                     :  Trainee  Accountant &amp; Auditor</w:t>
            </w:r>
          </w:p>
          <w:p w:rsidR="007C222A" w:rsidRDefault="008035E0">
            <w:pPr>
              <w:tabs>
                <w:tab w:val="left" w:pos="3261"/>
              </w:tabs>
              <w:spacing w:after="0" w:line="240" w:lineRule="auto"/>
              <w:rPr>
                <w:rFonts w:ascii="Calibri" w:eastAsia="Calibri" w:hAnsi="Calibri" w:cs="Calibri"/>
                <w:sz w:val="20"/>
              </w:rPr>
            </w:pPr>
            <w:r>
              <w:rPr>
                <w:rFonts w:ascii="Calibri" w:eastAsia="Calibri" w:hAnsi="Calibri" w:cs="Calibri"/>
                <w:sz w:val="20"/>
              </w:rPr>
              <w:t>Reporting to                      :   Audit Group Manager, Partners in firm</w:t>
            </w:r>
          </w:p>
          <w:p w:rsidR="007C222A" w:rsidRDefault="008035E0">
            <w:pPr>
              <w:tabs>
                <w:tab w:val="left" w:pos="3261"/>
              </w:tabs>
              <w:spacing w:after="0" w:line="240" w:lineRule="auto"/>
              <w:rPr>
                <w:rFonts w:ascii="Calibri" w:eastAsia="Calibri" w:hAnsi="Calibri" w:cs="Calibri"/>
              </w:rPr>
            </w:pPr>
            <w:r>
              <w:rPr>
                <w:rFonts w:ascii="Calibri" w:eastAsia="Calibri" w:hAnsi="Calibri" w:cs="Calibri"/>
                <w:sz w:val="20"/>
              </w:rPr>
              <w:t xml:space="preserve"> </w:t>
            </w:r>
          </w:p>
        </w:tc>
      </w:tr>
      <w:tr w:rsidR="007C222A">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222A" w:rsidRDefault="008035E0" w:rsidP="00882FE3">
            <w:pPr>
              <w:tabs>
                <w:tab w:val="left" w:pos="3261"/>
              </w:tabs>
              <w:spacing w:after="0" w:line="240" w:lineRule="auto"/>
              <w:jc w:val="both"/>
              <w:rPr>
                <w:rFonts w:ascii="Calibri" w:eastAsia="Calibri" w:hAnsi="Calibri" w:cs="Calibri"/>
              </w:rPr>
            </w:pPr>
            <w:r>
              <w:rPr>
                <w:rFonts w:ascii="Calibri" w:eastAsia="Calibri" w:hAnsi="Calibri" w:cs="Calibri"/>
                <w:sz w:val="20"/>
              </w:rPr>
              <w:t>Local office of Big Four Chartered Accountancy firm</w:t>
            </w:r>
          </w:p>
        </w:tc>
        <w:tc>
          <w:tcPr>
            <w:tcW w:w="7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2FE3" w:rsidRDefault="008035E0" w:rsidP="008035E0">
            <w:pPr>
              <w:tabs>
                <w:tab w:val="left" w:pos="3261"/>
              </w:tabs>
              <w:spacing w:after="0" w:line="240" w:lineRule="auto"/>
              <w:jc w:val="both"/>
              <w:rPr>
                <w:rFonts w:ascii="Calibri" w:eastAsia="Calibri" w:hAnsi="Calibri" w:cs="Calibri"/>
              </w:rPr>
            </w:pPr>
            <w:r>
              <w:rPr>
                <w:rFonts w:ascii="Calibri" w:eastAsia="Calibri" w:hAnsi="Calibri" w:cs="Calibri"/>
                <w:sz w:val="20"/>
              </w:rPr>
              <w:t xml:space="preserve">Training experience :-  Audit &amp; accounts preparation for small, medium and large local &amp; multinational clients, payroll processing, tax returns for clients </w:t>
            </w:r>
          </w:p>
        </w:tc>
      </w:tr>
    </w:tbl>
    <w:p w:rsidR="007C222A" w:rsidRDefault="007C222A" w:rsidP="008035E0">
      <w:pPr>
        <w:tabs>
          <w:tab w:val="left" w:pos="10008"/>
        </w:tabs>
        <w:spacing w:after="0" w:line="240" w:lineRule="auto"/>
        <w:rPr>
          <w:rFonts w:ascii="Calibri" w:eastAsia="Calibri" w:hAnsi="Calibri" w:cs="Calibri"/>
          <w:sz w:val="20"/>
        </w:rPr>
      </w:pPr>
    </w:p>
    <w:sectPr w:rsidR="007C222A" w:rsidSect="00882FE3">
      <w:pgSz w:w="11906" w:h="16838"/>
      <w:pgMar w:top="567"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2A"/>
    <w:rsid w:val="000468C1"/>
    <w:rsid w:val="00090596"/>
    <w:rsid w:val="00093A72"/>
    <w:rsid w:val="00174CC5"/>
    <w:rsid w:val="003D7288"/>
    <w:rsid w:val="00582C6D"/>
    <w:rsid w:val="006418A4"/>
    <w:rsid w:val="006F0E25"/>
    <w:rsid w:val="00706187"/>
    <w:rsid w:val="007342B6"/>
    <w:rsid w:val="00767D8A"/>
    <w:rsid w:val="007C222A"/>
    <w:rsid w:val="008035E0"/>
    <w:rsid w:val="00882FE3"/>
    <w:rsid w:val="00957A57"/>
    <w:rsid w:val="009E7008"/>
    <w:rsid w:val="00A47E22"/>
    <w:rsid w:val="00AC00E1"/>
    <w:rsid w:val="00C3038C"/>
    <w:rsid w:val="00E164FF"/>
    <w:rsid w:val="00E812F1"/>
    <w:rsid w:val="00F63723"/>
    <w:rsid w:val="00F8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17634-DF7A-442E-B3B3-0F5739A2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clanshanahan18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B9A2-92B6-4D4D-A751-5458B5C9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Declan Shanahan</cp:lastModifiedBy>
  <cp:revision>2</cp:revision>
  <dcterms:created xsi:type="dcterms:W3CDTF">2017-09-08T17:45:00Z</dcterms:created>
  <dcterms:modified xsi:type="dcterms:W3CDTF">2017-09-08T17:45:00Z</dcterms:modified>
</cp:coreProperties>
</file>